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FA" w:rsidRPr="001F61FA" w:rsidRDefault="001F61FA" w:rsidP="001F61FA">
      <w:pPr>
        <w:jc w:val="both"/>
        <w:rPr>
          <w:rFonts w:ascii="Times New Roman" w:hAnsi="Times New Roman" w:cs="Times New Roman"/>
          <w:sz w:val="32"/>
          <w:szCs w:val="32"/>
        </w:rPr>
      </w:pPr>
      <w:r w:rsidRPr="001F61FA">
        <w:rPr>
          <w:rFonts w:ascii="Times New Roman" w:hAnsi="Times New Roman" w:cs="Times New Roman"/>
          <w:sz w:val="32"/>
          <w:szCs w:val="32"/>
        </w:rPr>
        <w:t>Православна вјеронаука</w:t>
      </w:r>
    </w:p>
    <w:p w:rsidR="001F61FA" w:rsidRPr="001F61FA" w:rsidRDefault="001F61FA" w:rsidP="001F61FA">
      <w:pPr>
        <w:jc w:val="both"/>
        <w:rPr>
          <w:rFonts w:ascii="Times New Roman" w:hAnsi="Times New Roman" w:cs="Times New Roman"/>
          <w:sz w:val="32"/>
          <w:szCs w:val="32"/>
        </w:rPr>
      </w:pPr>
      <w:r w:rsidRPr="001F61FA">
        <w:rPr>
          <w:rFonts w:ascii="Times New Roman" w:hAnsi="Times New Roman" w:cs="Times New Roman"/>
          <w:sz w:val="32"/>
          <w:szCs w:val="32"/>
        </w:rPr>
        <w:t>Професор: Дарко Божић</w:t>
      </w:r>
    </w:p>
    <w:p w:rsidR="00F47A7D" w:rsidRPr="00A245BE" w:rsidRDefault="001F61FA" w:rsidP="001F61FA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F61FA">
        <w:rPr>
          <w:rFonts w:ascii="Times New Roman" w:hAnsi="Times New Roman" w:cs="Times New Roman"/>
          <w:sz w:val="32"/>
          <w:szCs w:val="32"/>
        </w:rPr>
        <w:t xml:space="preserve">Разред: </w:t>
      </w:r>
      <w:r w:rsidR="00A245BE">
        <w:rPr>
          <w:rFonts w:ascii="Times New Roman" w:hAnsi="Times New Roman" w:cs="Times New Roman"/>
          <w:sz w:val="32"/>
          <w:szCs w:val="32"/>
        </w:rPr>
        <w:t>II-</w:t>
      </w:r>
      <w:r w:rsidR="00A245BE">
        <w:rPr>
          <w:rFonts w:ascii="Times New Roman" w:hAnsi="Times New Roman" w:cs="Times New Roman"/>
          <w:sz w:val="32"/>
          <w:szCs w:val="32"/>
          <w:lang w:val="sr-Cyrl-RS"/>
        </w:rPr>
        <w:t>1, 9, 10.</w:t>
      </w:r>
    </w:p>
    <w:p w:rsidR="00D56EFA" w:rsidRDefault="009A7CD0" w:rsidP="001F61FA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1.4</w:t>
      </w:r>
      <w:r w:rsidR="00D56EFA">
        <w:rPr>
          <w:rFonts w:ascii="Times New Roman" w:hAnsi="Times New Roman" w:cs="Times New Roman"/>
          <w:sz w:val="32"/>
          <w:szCs w:val="32"/>
          <w:lang w:val="sr-Cyrl-RS"/>
        </w:rPr>
        <w:t>.2021.год.</w:t>
      </w:r>
    </w:p>
    <w:p w:rsidR="009A7CD0" w:rsidRDefault="009A7CD0" w:rsidP="009A7CD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A7CD0" w:rsidRPr="009A7CD0" w:rsidRDefault="009A7CD0" w:rsidP="009A7CD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9A7CD0">
        <w:rPr>
          <w:rFonts w:ascii="Times New Roman" w:hAnsi="Times New Roman" w:cs="Times New Roman"/>
          <w:sz w:val="32"/>
          <w:szCs w:val="32"/>
          <w:lang w:val="sr-Cyrl-RS"/>
        </w:rPr>
        <w:t>Педагошки примјер праведног Јова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9A7CD0">
        <w:rPr>
          <w:rFonts w:ascii="Times New Roman" w:hAnsi="Times New Roman" w:cs="Times New Roman"/>
          <w:sz w:val="28"/>
          <w:szCs w:val="28"/>
          <w:lang w:val="sr-Cyrl-RS"/>
        </w:rPr>
        <w:t>Праведни Јов је једна од најживописнијих личности Светог Писма. Спис повезан са његовим именом представља величанствену поему и једну од најпотреснијих књига у свеукупној историји свјетске књижевности. Тема Књиге о Јову јесте универзална тема која се провлачи кроз читаву историју књижевности, философије, религиологије – зашто праведни и побожни људи страдају?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sz w:val="28"/>
          <w:szCs w:val="28"/>
          <w:lang w:val="sr-Cyrl-RS"/>
        </w:rPr>
        <w:tab/>
        <w:t>У књизи, Јов је представљен као богати арапски господар, изразито праведни човјек чију праведност и сам Бог узима као примјер. Посљедица те праведности јесу божански благослови који се препознају у богатству и што је за Семите тог доба било најзначајније, бројном потомству. Управо те благослове сатана наводи као разлог (а не посљедицу) Божије праведности и захтјевајући од Бога да искуша Јова. По Божијем допуштењу сатана, с тога, удара на Јова – најприје наносећи му тешке материјалне губитке, уништавајући му породицу и коначно доносећи му тешку болест.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У централном дијелу књиге који претставља поетски дијалог, активира се горуће питање: „зашто праведни и побожни људи страдају и пате?“ У разговору учествују Јов и његови пријатељи, искрени вјерници и философско и религијски образовани људи. Цјелина отпочиње описом њихове затечености пред призором дубине и снаге Јовове патње, а слиједи уводна тужбалица у којој Јов призива смрт и проклиње дан сопственог рођења. Тужбалицом изазвани Јовови пријатељи уздижу гласове правдајући Бога и увјеравајући Јова да засигурно постоји јасан и логичан разлог његових страдања. Они у том контексту напомињу и вјеровање у постојање космичког закона: чини добро- вратиће ти се добро, чини зло- </w:t>
      </w:r>
      <w:r w:rsidRPr="009A7CD0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вратиће ти се зло. У складу са тим они наводе различите узроке због којих Јов страда: тешки гријех који је учинио или неки тајни гријех који је гајио (што Јов одбацује истичући своју етичност која је и њима позната).  Јов одбацује и могућност да страда због гријеха своје дјеце, које је предлагао један од његових пријатеља. Јов истиче да је своју дјецу учио да побожно и праведно, те да је приносио жртве за њих како би им евентуални нехотични гријеси били опроштени. И посљедњи међу Јововим пријатељима, млади Елијуј, сугерише да је Бог можда видио унапријед да ће Јов погријешити, те му кроз страдање упућује поруку којом га опомиње. Елијуј у страдању види могућност да Јов научи нешто ново, да прође кроз неку врсту ванредне животне школе. 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sz w:val="28"/>
          <w:szCs w:val="28"/>
          <w:lang w:val="sr-Cyrl-RS"/>
        </w:rPr>
        <w:tab/>
        <w:t>Након Елијујовог говора, Јов прекида дискусију са пријатељима јер је схватио да нико од присутних није одговорио на његово питање „зашто страдам и патим?“. Управо због тога Јов се окреће Богу тражећи од њега одговор, позивајући самог Бога на одговорност и суђење.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sz w:val="28"/>
          <w:szCs w:val="28"/>
          <w:lang w:val="sr-Cyrl-RS"/>
        </w:rPr>
        <w:tab/>
        <w:t>И Бог заиста одговара Јову. Бог се лично обратио Јову и поставио му низ питања о стварању. Јов није имао одговор ни на једно од ових питања, и схватио је колико мало ствари разумије о Богу и његовим начинима дјеловања. Схватио је да он треба да поднесе рачун пред Богом, а не Бог пред њим. Након свега Господ је повратио све што бјеше узето Јову, обимно обновивши његову породицу и стоку. Преостале године живота Јов је провео боље него претходне.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На неки начин, Књига о Јову је агностички спис који сугерише да је људско страдање, нарочито побожног и праведног човјека, тајна која не може да добије потпуни одговор. Наиме, сви понуђени одговори су могући. Човјек може да страда због свог тајног или јавног гријеха; страдање може бити посљедица и гријеха наших ближњих будући да живимо у свијету који подразумијева међусобни утицај, у свијету у коме нема изолованости.  Ништа од тога, међутим не мора бити узрок страдања. Тај узрок може остати скривен од његових ближњих, па чак и од самог страдалника. 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Човјек који страда, дакле, може да се у својим страдањима окрене од Бога или ка Богу.  То окретање можда неће дати одговор али у сваком случају учиниће да патња буде једно искуство посредством кога ћемо стећи дубље познање божанских тајни. Управо је то смисао ријечи које Јов </w:t>
      </w:r>
      <w:r w:rsidRPr="009A7CD0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изговара након што му се Бог јавио: „Ушима сам слушао о теби, а сада те око моје види“. Ово је прва и најзначајнија педагошка порука овог старозавјетног списа. Поред ове поруке битно је нагласити још нешто – страдалник који се у својој патњи окреће  Богу, није неко кога требамо да поучимо него неко од кога треба да учимо. 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sz w:val="28"/>
          <w:szCs w:val="28"/>
          <w:lang w:val="sr-Cyrl-RS"/>
        </w:rPr>
        <w:tab/>
        <w:t>Коначно, ова књига представља снажно свједочанство да коначни одговори нису могући у историји, већ да су ствар будућег (есхатолошког) остварења. Управо зато је велико Јовово исповиједање, али ја знам да је жив искупитељ мој и да ће на посљедак стати над прахом, ја исти гледаћу га и очи моје, не друге. Овим ријечима, многострадални Јов сеже ка Новом Завјету и Господу Исусу Христу чије страдање типолошки најављује и у чијем васкрсењу сва Јовова страдања добијају своје разрешење.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7CD0" w:rsidRPr="009A7CD0" w:rsidRDefault="009A7CD0" w:rsidP="009A7CD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b/>
          <w:sz w:val="28"/>
          <w:szCs w:val="28"/>
          <w:lang w:val="sr-Cyrl-RS"/>
        </w:rPr>
        <w:t>Обавезно прочитати и преписати у ваше свеске за домаћи задатак!</w:t>
      </w:r>
    </w:p>
    <w:p w:rsidR="009A7CD0" w:rsidRPr="009A7CD0" w:rsidRDefault="009A7CD0" w:rsidP="009A7CD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A7CD0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EB065A" w:rsidRPr="009A7CD0" w:rsidRDefault="00EB065A" w:rsidP="009A7C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EB065A" w:rsidRPr="009A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5608"/>
    <w:multiLevelType w:val="hybridMultilevel"/>
    <w:tmpl w:val="3DFA28BC"/>
    <w:lvl w:ilvl="0" w:tplc="20ACC9F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D"/>
    <w:rsid w:val="001F61FA"/>
    <w:rsid w:val="00443BD8"/>
    <w:rsid w:val="004B159A"/>
    <w:rsid w:val="004E237B"/>
    <w:rsid w:val="0066399D"/>
    <w:rsid w:val="009A7CD0"/>
    <w:rsid w:val="00A245BE"/>
    <w:rsid w:val="00CF4222"/>
    <w:rsid w:val="00D56EFA"/>
    <w:rsid w:val="00EB065A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2021-03-23T12:55:00Z</dcterms:created>
  <dcterms:modified xsi:type="dcterms:W3CDTF">2021-03-29T12:05:00Z</dcterms:modified>
</cp:coreProperties>
</file>